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5D50F16" w:rsidR="00BC6B5C" w:rsidRPr="00F315AA" w:rsidRDefault="00F315AA">
      <w:pPr>
        <w:pStyle w:val="Cmsor1"/>
        <w:spacing w:before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315AA">
        <w:rPr>
          <w:rFonts w:ascii="Arial" w:eastAsia="Calibri" w:hAnsi="Arial" w:cs="Arial"/>
          <w:b w:val="0"/>
          <w:color w:val="000000"/>
          <w:sz w:val="22"/>
          <w:szCs w:val="22"/>
        </w:rPr>
        <w:t>…………………………………..….</w:t>
      </w:r>
      <w:r w:rsidRPr="00F315AA">
        <w:rPr>
          <w:rFonts w:ascii="Arial" w:eastAsia="Calibri" w:hAnsi="Arial" w:cs="Arial"/>
          <w:color w:val="000000"/>
          <w:sz w:val="22"/>
          <w:szCs w:val="22"/>
        </w:rPr>
        <w:t>Járásbíróság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/ Büntetés-végrehajtási I</w:t>
      </w:r>
      <w:bookmarkStart w:id="0" w:name="_GoBack"/>
      <w:bookmarkEnd w:id="0"/>
      <w:r>
        <w:rPr>
          <w:rFonts w:ascii="Arial" w:eastAsia="Calibri" w:hAnsi="Arial" w:cs="Arial"/>
          <w:color w:val="000000"/>
          <w:sz w:val="22"/>
          <w:szCs w:val="22"/>
        </w:rPr>
        <w:t>ntézet</w:t>
      </w:r>
    </w:p>
    <w:p w14:paraId="00000002" w14:textId="77777777" w:rsidR="00BC6B5C" w:rsidRPr="00F315AA" w:rsidRDefault="00F315AA">
      <w:pPr>
        <w:jc w:val="both"/>
        <w:rPr>
          <w:rFonts w:ascii="Arial" w:hAnsi="Arial" w:cs="Arial"/>
          <w:highlight w:val="white"/>
        </w:rPr>
      </w:pPr>
      <w:r w:rsidRPr="00F315AA">
        <w:rPr>
          <w:rFonts w:ascii="Arial" w:hAnsi="Arial" w:cs="Arial"/>
          <w:highlight w:val="white"/>
        </w:rPr>
        <w:t>……..…………………..…………..(cím)</w:t>
      </w:r>
    </w:p>
    <w:p w14:paraId="00000003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4" w14:textId="77777777" w:rsidR="00BC6B5C" w:rsidRPr="00F315AA" w:rsidRDefault="00F315AA">
      <w:pPr>
        <w:jc w:val="both"/>
        <w:rPr>
          <w:rFonts w:ascii="Arial" w:hAnsi="Arial" w:cs="Arial"/>
          <w:highlight w:val="white"/>
        </w:rPr>
      </w:pPr>
      <w:r w:rsidRPr="00F315AA">
        <w:rPr>
          <w:rFonts w:ascii="Arial" w:hAnsi="Arial" w:cs="Arial"/>
          <w:highlight w:val="white"/>
        </w:rPr>
        <w:t>ügyszám: ………………………………………………..</w:t>
      </w:r>
    </w:p>
    <w:p w14:paraId="00000005" w14:textId="77777777" w:rsidR="00BC6B5C" w:rsidRPr="00F315AA" w:rsidRDefault="00F315AA">
      <w:pPr>
        <w:rPr>
          <w:rFonts w:ascii="Arial" w:hAnsi="Arial" w:cs="Arial"/>
          <w:highlight w:val="white"/>
        </w:rPr>
      </w:pPr>
      <w:r w:rsidRPr="00F315AA">
        <w:rPr>
          <w:rFonts w:ascii="Arial" w:hAnsi="Arial" w:cs="Arial"/>
          <w:highlight w:val="white"/>
          <w:u w:val="single"/>
        </w:rPr>
        <w:t>Tárgy</w:t>
      </w:r>
      <w:r w:rsidRPr="00F315AA">
        <w:rPr>
          <w:rFonts w:ascii="Arial" w:hAnsi="Arial" w:cs="Arial"/>
          <w:highlight w:val="white"/>
        </w:rPr>
        <w:t>: igazolás az átváltoztatás kizárásához</w:t>
      </w:r>
    </w:p>
    <w:p w14:paraId="00000006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7" w14:textId="7A1EF810" w:rsidR="00BC6B5C" w:rsidRPr="00F315AA" w:rsidRDefault="00F315AA">
      <w:pPr>
        <w:jc w:val="both"/>
        <w:rPr>
          <w:rFonts w:ascii="Arial" w:hAnsi="Arial" w:cs="Arial"/>
          <w:highlight w:val="white"/>
        </w:rPr>
      </w:pPr>
      <w:r w:rsidRPr="00F315AA">
        <w:rPr>
          <w:rFonts w:ascii="Arial" w:hAnsi="Arial" w:cs="Arial"/>
          <w:highlight w:val="white"/>
        </w:rPr>
        <w:t xml:space="preserve">Tisztelt Bíróság! / (Ha már megkapta a büntetés-végrehajtási intézetbe való bevonulásról szóló behívót, akkor Tisztelt Büntetés-végrehajtási Intézet! </w:t>
      </w:r>
    </w:p>
    <w:p w14:paraId="00000008" w14:textId="77777777" w:rsidR="00BC6B5C" w:rsidRPr="00F315AA" w:rsidRDefault="00F315AA">
      <w:pPr>
        <w:jc w:val="both"/>
        <w:rPr>
          <w:rFonts w:ascii="Arial" w:hAnsi="Arial" w:cs="Arial"/>
          <w:highlight w:val="white"/>
        </w:rPr>
      </w:pPr>
      <w:r w:rsidRPr="00F315AA">
        <w:rPr>
          <w:rFonts w:ascii="Arial" w:hAnsi="Arial" w:cs="Arial"/>
          <w:highlight w:val="white"/>
        </w:rPr>
        <w:t>Alulírott ………………...………………….(név), (szül.hely és idő:........……………….., lakcím:............................... ..........................), a fenti ügyszámon folyamatban lévő szabálysértési ügyben a t. Járásbíróság a szabálysértési bírság elzárásra való átvá</w:t>
      </w:r>
      <w:r w:rsidRPr="00F315AA">
        <w:rPr>
          <w:rFonts w:ascii="Arial" w:hAnsi="Arial" w:cs="Arial"/>
          <w:highlight w:val="white"/>
        </w:rPr>
        <w:t>ltoztatásáról szóló döntését kézhez vettem. Azonban a szabálysértésekről szóló 2012. évi II. törvény 10. §-a alapján az átváltoztatásnak nincs helye, melyet ezúton kívánok igazolni.</w:t>
      </w:r>
    </w:p>
    <w:p w14:paraId="00000009" w14:textId="77777777" w:rsidR="00BC6B5C" w:rsidRPr="00F315AA" w:rsidRDefault="00F315AA">
      <w:pPr>
        <w:jc w:val="center"/>
        <w:rPr>
          <w:rFonts w:ascii="Arial" w:hAnsi="Arial" w:cs="Arial"/>
          <w:highlight w:val="white"/>
        </w:rPr>
      </w:pPr>
      <w:r w:rsidRPr="00F315AA">
        <w:rPr>
          <w:rFonts w:ascii="Arial" w:hAnsi="Arial" w:cs="Arial"/>
          <w:highlight w:val="white"/>
        </w:rPr>
        <w:t>Indokolás</w:t>
      </w:r>
    </w:p>
    <w:p w14:paraId="0000000A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B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C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D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E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0F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10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11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12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13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14" w14:textId="77777777" w:rsidR="00BC6B5C" w:rsidRPr="00F315AA" w:rsidRDefault="00BC6B5C">
      <w:pPr>
        <w:jc w:val="both"/>
        <w:rPr>
          <w:rFonts w:ascii="Arial" w:hAnsi="Arial" w:cs="Arial"/>
          <w:highlight w:val="white"/>
        </w:rPr>
      </w:pPr>
    </w:p>
    <w:p w14:paraId="00000015" w14:textId="77777777" w:rsidR="00BC6B5C" w:rsidRPr="00F315AA" w:rsidRDefault="00F315AA">
      <w:pPr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>Kelt: ……………………...…………</w:t>
      </w:r>
    </w:p>
    <w:p w14:paraId="00000016" w14:textId="77777777" w:rsidR="00BC6B5C" w:rsidRPr="00F315AA" w:rsidRDefault="00F315AA">
      <w:pPr>
        <w:ind w:left="4860" w:hanging="4140"/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>Tisztelettel:</w:t>
      </w:r>
    </w:p>
    <w:p w14:paraId="00000017" w14:textId="77777777" w:rsidR="00BC6B5C" w:rsidRPr="00F315AA" w:rsidRDefault="00F315AA">
      <w:pPr>
        <w:ind w:left="4860" w:hanging="4140"/>
        <w:jc w:val="center"/>
        <w:rPr>
          <w:rFonts w:ascii="Arial" w:hAnsi="Arial" w:cs="Arial"/>
        </w:rPr>
      </w:pPr>
      <w:r w:rsidRPr="00F315AA">
        <w:rPr>
          <w:rFonts w:ascii="Arial" w:hAnsi="Arial" w:cs="Arial"/>
        </w:rPr>
        <w:t>_________________</w:t>
      </w:r>
      <w:r w:rsidRPr="00F315AA">
        <w:rPr>
          <w:rFonts w:ascii="Arial" w:hAnsi="Arial" w:cs="Arial"/>
        </w:rPr>
        <w:t>___________</w:t>
      </w:r>
    </w:p>
    <w:p w14:paraId="00000018" w14:textId="77777777" w:rsidR="00BC6B5C" w:rsidRPr="00F315AA" w:rsidRDefault="00F315AA">
      <w:pPr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 xml:space="preserve">Melléklet: </w:t>
      </w:r>
    </w:p>
    <w:p w14:paraId="00000019" w14:textId="77777777" w:rsidR="00BC6B5C" w:rsidRPr="00F315AA" w:rsidRDefault="00F315AA">
      <w:pPr>
        <w:jc w:val="both"/>
        <w:rPr>
          <w:rFonts w:ascii="Arial" w:hAnsi="Arial" w:cs="Arial"/>
        </w:rPr>
      </w:pPr>
      <w:bookmarkStart w:id="1" w:name="_gjdgxs" w:colFirst="0" w:colLast="0"/>
      <w:bookmarkEnd w:id="1"/>
      <w:r w:rsidRPr="00F315AA">
        <w:rPr>
          <w:rFonts w:ascii="Arial" w:hAnsi="Arial" w:cs="Arial"/>
        </w:rPr>
        <w:t>1.sz. igazolás</w:t>
      </w:r>
    </w:p>
    <w:p w14:paraId="0000001A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2" w:name="_6on5utasg9sj" w:colFirst="0" w:colLast="0"/>
      <w:bookmarkEnd w:id="2"/>
      <w:r w:rsidRPr="00F315AA">
        <w:rPr>
          <w:rFonts w:ascii="Arial" w:hAnsi="Arial" w:cs="Arial"/>
        </w:rPr>
        <w:lastRenderedPageBreak/>
        <w:t xml:space="preserve">Ha a </w:t>
      </w:r>
      <w:r w:rsidRPr="00F315AA">
        <w:rPr>
          <w:rFonts w:ascii="Arial" w:hAnsi="Arial" w:cs="Arial"/>
          <w:b/>
        </w:rPr>
        <w:t>helyszíni bírságot nem fizetted meg</w:t>
      </w:r>
      <w:r w:rsidRPr="00F315AA">
        <w:rPr>
          <w:rFonts w:ascii="Arial" w:hAnsi="Arial" w:cs="Arial"/>
        </w:rPr>
        <w:t xml:space="preserve"> </w:t>
      </w:r>
      <w:r w:rsidRPr="00F315AA">
        <w:rPr>
          <w:rFonts w:ascii="Arial" w:hAnsi="Arial" w:cs="Arial"/>
          <w:b/>
        </w:rPr>
        <w:t xml:space="preserve">és közérdekű munkával sem dolgoztad le </w:t>
      </w:r>
      <w:r w:rsidRPr="00F315AA">
        <w:rPr>
          <w:rFonts w:ascii="Arial" w:hAnsi="Arial" w:cs="Arial"/>
        </w:rPr>
        <w:t xml:space="preserve">a bírságot, akkor azt elzárásra (azaz börtönbüntetésre) változtatják át. </w:t>
      </w:r>
    </w:p>
    <w:p w14:paraId="0000001B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3" w:name="_a5w8irusr79w" w:colFirst="0" w:colLast="0"/>
      <w:bookmarkEnd w:id="3"/>
      <w:r w:rsidRPr="00F315AA">
        <w:rPr>
          <w:rFonts w:ascii="Arial" w:hAnsi="Arial" w:cs="Arial"/>
        </w:rPr>
        <w:t xml:space="preserve">Azonban a szabálysértési törvény szerint </w:t>
      </w:r>
      <w:r w:rsidRPr="00F315AA">
        <w:rPr>
          <w:rFonts w:ascii="Arial" w:hAnsi="Arial" w:cs="Arial"/>
          <w:b/>
        </w:rPr>
        <w:t xml:space="preserve">nincs helye </w:t>
      </w:r>
      <w:r w:rsidRPr="00F315AA">
        <w:rPr>
          <w:rFonts w:ascii="Arial" w:hAnsi="Arial" w:cs="Arial"/>
        </w:rPr>
        <w:t xml:space="preserve">átváltoztatásnak, ha </w:t>
      </w:r>
    </w:p>
    <w:p w14:paraId="0000001C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4" w:name="_xof136hmtf3z" w:colFirst="0" w:colLast="0"/>
      <w:bookmarkEnd w:id="4"/>
      <w:r w:rsidRPr="00F315AA">
        <w:rPr>
          <w:rFonts w:ascii="Arial" w:hAnsi="Arial" w:cs="Arial"/>
        </w:rPr>
        <w:t>a)</w:t>
      </w:r>
      <w:hyperlink r:id="rId4" w:anchor="lbj13ida5b2">
        <w:r w:rsidRPr="00F315AA">
          <w:rPr>
            <w:rFonts w:ascii="Arial" w:hAnsi="Arial" w:cs="Arial"/>
          </w:rPr>
          <w:t xml:space="preserve"> </w:t>
        </w:r>
      </w:hyperlink>
      <w:r w:rsidRPr="00F315AA">
        <w:rPr>
          <w:rFonts w:ascii="Arial" w:hAnsi="Arial" w:cs="Arial"/>
          <w:b/>
        </w:rPr>
        <w:t>fogyatékossággal élő ember vagy</w:t>
      </w:r>
      <w:r w:rsidRPr="00F315AA">
        <w:rPr>
          <w:rFonts w:ascii="Arial" w:hAnsi="Arial" w:cs="Arial"/>
        </w:rPr>
        <w:t>, napi rendszeres, életfenntartó vagy fekvőbeteg-ellátásban részesülsz,</w:t>
      </w:r>
    </w:p>
    <w:p w14:paraId="0000001D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5" w:name="_30b8yz5jtrgf" w:colFirst="0" w:colLast="0"/>
      <w:bookmarkEnd w:id="5"/>
      <w:r w:rsidRPr="00F315AA">
        <w:rPr>
          <w:rFonts w:ascii="Arial" w:hAnsi="Arial" w:cs="Arial"/>
        </w:rPr>
        <w:t>b)</w:t>
      </w:r>
      <w:hyperlink r:id="rId5" w:anchor="lbj14ida5b2">
        <w:r w:rsidRPr="00F315AA">
          <w:rPr>
            <w:rFonts w:ascii="Arial" w:hAnsi="Arial" w:cs="Arial"/>
          </w:rPr>
          <w:t xml:space="preserve"> </w:t>
        </w:r>
      </w:hyperlink>
      <w:r w:rsidRPr="00F315AA">
        <w:rPr>
          <w:rFonts w:ascii="Arial" w:hAnsi="Arial" w:cs="Arial"/>
        </w:rPr>
        <w:t xml:space="preserve">a </w:t>
      </w:r>
      <w:r w:rsidRPr="00F315AA">
        <w:rPr>
          <w:rFonts w:ascii="Arial" w:hAnsi="Arial" w:cs="Arial"/>
          <w:b/>
        </w:rPr>
        <w:t xml:space="preserve">várandósság </w:t>
      </w:r>
      <w:r w:rsidRPr="00F315AA">
        <w:rPr>
          <w:rFonts w:ascii="Arial" w:hAnsi="Arial" w:cs="Arial"/>
        </w:rPr>
        <w:t xml:space="preserve">tizenkettedik hetét elérő </w:t>
      </w:r>
      <w:r w:rsidRPr="00F315AA">
        <w:rPr>
          <w:rFonts w:ascii="Arial" w:hAnsi="Arial" w:cs="Arial"/>
          <w:b/>
        </w:rPr>
        <w:t xml:space="preserve">nő </w:t>
      </w:r>
      <w:r w:rsidRPr="00F315AA">
        <w:rPr>
          <w:rFonts w:ascii="Arial" w:hAnsi="Arial" w:cs="Arial"/>
        </w:rPr>
        <w:t>vagy,</w:t>
      </w:r>
    </w:p>
    <w:p w14:paraId="0000001E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6" w:name="_8gyy7n4tvf49" w:colFirst="0" w:colLast="0"/>
      <w:bookmarkEnd w:id="6"/>
      <w:r w:rsidRPr="00F315AA">
        <w:rPr>
          <w:rFonts w:ascii="Arial" w:hAnsi="Arial" w:cs="Arial"/>
        </w:rPr>
        <w:t>c)</w:t>
      </w:r>
      <w:hyperlink r:id="rId6" w:anchor="lbj15ida5b2">
        <w:r w:rsidRPr="00F315AA">
          <w:rPr>
            <w:rFonts w:ascii="Arial" w:hAnsi="Arial" w:cs="Arial"/>
          </w:rPr>
          <w:t xml:space="preserve"> </w:t>
        </w:r>
      </w:hyperlink>
      <w:r w:rsidRPr="00F315AA">
        <w:rPr>
          <w:rFonts w:ascii="Arial" w:hAnsi="Arial" w:cs="Arial"/>
        </w:rPr>
        <w:t xml:space="preserve">tizennegyedik életévét be nem töltött </w:t>
      </w:r>
      <w:r w:rsidRPr="00F315AA">
        <w:rPr>
          <w:rFonts w:ascii="Arial" w:hAnsi="Arial" w:cs="Arial"/>
          <w:b/>
        </w:rPr>
        <w:t>gyermekét egyedül nevelő szülő</w:t>
      </w:r>
      <w:r w:rsidRPr="00F315AA">
        <w:rPr>
          <w:rFonts w:ascii="Arial" w:hAnsi="Arial" w:cs="Arial"/>
        </w:rPr>
        <w:t>, gyám vagy,</w:t>
      </w:r>
    </w:p>
    <w:p w14:paraId="0000001F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</w:rPr>
      </w:pPr>
      <w:bookmarkStart w:id="7" w:name="_we9sg56dvli3" w:colFirst="0" w:colLast="0"/>
      <w:bookmarkEnd w:id="7"/>
      <w:r w:rsidRPr="00F315AA">
        <w:rPr>
          <w:rFonts w:ascii="Arial" w:hAnsi="Arial" w:cs="Arial"/>
        </w:rPr>
        <w:t xml:space="preserve">d) fogyatékossággal élő, vagy folyamatos ápolást, felügyeletet, gondozást igénylő </w:t>
      </w:r>
      <w:r w:rsidRPr="00F315AA">
        <w:rPr>
          <w:rFonts w:ascii="Arial" w:hAnsi="Arial" w:cs="Arial"/>
          <w:b/>
        </w:rPr>
        <w:t>hozzátartozódról egyedül gondoskodsz.</w:t>
      </w:r>
    </w:p>
    <w:p w14:paraId="00000020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8" w:name="_2829g5boj1z" w:colFirst="0" w:colLast="0"/>
      <w:bookmarkEnd w:id="8"/>
      <w:r w:rsidRPr="00F315AA">
        <w:rPr>
          <w:rFonts w:ascii="Arial" w:hAnsi="Arial" w:cs="Arial"/>
        </w:rPr>
        <w:t xml:space="preserve">Ha esetedben valamelyik kizárási ok fennáll, akkor ezt minél előbb </w:t>
      </w:r>
      <w:r w:rsidRPr="00F315AA">
        <w:rPr>
          <w:rFonts w:ascii="Arial" w:hAnsi="Arial" w:cs="Arial"/>
          <w:b/>
        </w:rPr>
        <w:t>jelezni kell</w:t>
      </w:r>
      <w:r w:rsidRPr="00F315AA">
        <w:rPr>
          <w:rFonts w:ascii="Arial" w:hAnsi="Arial" w:cs="Arial"/>
        </w:rPr>
        <w:t xml:space="preserve"> a hatóságnak és erről valamilyen bizonyíték</w:t>
      </w:r>
      <w:r w:rsidRPr="00F315AA">
        <w:rPr>
          <w:rFonts w:ascii="Arial" w:hAnsi="Arial" w:cs="Arial"/>
        </w:rPr>
        <w:t xml:space="preserve">ot kell benyújtani. Ilyen bizonyíték, igazolás lehet, például, ha valamilyen rendszeres állami juttatásban, járadékban részesülsz. </w:t>
      </w:r>
    </w:p>
    <w:p w14:paraId="00000021" w14:textId="7FEE310E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9" w:name="_3sfdhjq3cmz8" w:colFirst="0" w:colLast="0"/>
      <w:bookmarkEnd w:id="9"/>
      <w:r w:rsidRPr="00F315AA">
        <w:rPr>
          <w:rFonts w:ascii="Arial" w:hAnsi="Arial" w:cs="Arial"/>
        </w:rPr>
        <w:t>Ha a hatóság az egész eljárás során sem szerzett erről tudomást és ezt te sem mondtad, még akkor is van lehetőség ezt az iga</w:t>
      </w:r>
      <w:r w:rsidRPr="00F315AA">
        <w:rPr>
          <w:rFonts w:ascii="Arial" w:hAnsi="Arial" w:cs="Arial"/>
        </w:rPr>
        <w:t xml:space="preserve">zolást benyújtani, amikor megkaptad a bírósági értesítőt arról, hogy a pénzbüntetést átváltoztatják börtönbüntetésre. </w:t>
      </w:r>
      <w:r w:rsidRPr="00F315AA">
        <w:rPr>
          <w:rFonts w:ascii="Arial" w:eastAsia="Arial" w:hAnsi="Arial" w:cs="Arial"/>
          <w:color w:val="000000"/>
        </w:rPr>
        <w:t xml:space="preserve"> Ezután </w:t>
      </w:r>
      <w:r w:rsidRPr="00F315AA">
        <w:rPr>
          <w:rFonts w:ascii="Arial" w:eastAsia="Arial" w:hAnsi="Arial" w:cs="Arial"/>
          <w:color w:val="000000"/>
        </w:rPr>
        <w:t>behívót kap</w:t>
      </w:r>
      <w:r w:rsidRPr="00F315AA">
        <w:rPr>
          <w:rFonts w:ascii="Arial" w:eastAsia="Arial" w:hAnsi="Arial" w:cs="Arial"/>
          <w:color w:val="000000"/>
        </w:rPr>
        <w:t>sz</w:t>
      </w:r>
      <w:r w:rsidRPr="00F315AA">
        <w:rPr>
          <w:rFonts w:ascii="Arial" w:eastAsia="Arial" w:hAnsi="Arial" w:cs="Arial"/>
          <w:color w:val="000000"/>
        </w:rPr>
        <w:t xml:space="preserve"> a B</w:t>
      </w:r>
      <w:r w:rsidRPr="00F315AA">
        <w:rPr>
          <w:rFonts w:ascii="Arial" w:eastAsia="Arial" w:hAnsi="Arial" w:cs="Arial"/>
          <w:color w:val="000000"/>
        </w:rPr>
        <w:t>üntetés-végrehajtási Intézetb</w:t>
      </w:r>
      <w:r w:rsidRPr="00F315AA">
        <w:rPr>
          <w:rFonts w:ascii="Arial" w:eastAsia="Arial" w:hAnsi="Arial" w:cs="Arial"/>
          <w:color w:val="000000"/>
        </w:rPr>
        <w:t>ől</w:t>
      </w:r>
      <w:r w:rsidRPr="00F315AA">
        <w:rPr>
          <w:rFonts w:ascii="Arial" w:eastAsia="Arial" w:hAnsi="Arial" w:cs="Arial"/>
          <w:color w:val="000000"/>
        </w:rPr>
        <w:t xml:space="preserve">, ami a bevonulásra szólít fel. Ezesetben a büntetés-végrehajtási intézetnek </w:t>
      </w:r>
      <w:r w:rsidRPr="00F315AA">
        <w:rPr>
          <w:rFonts w:ascii="Arial" w:eastAsia="Arial" w:hAnsi="Arial" w:cs="Arial"/>
          <w:color w:val="000000"/>
        </w:rPr>
        <w:t>kell küldeni az igazolást, de ezt csak tippelem</w:t>
      </w:r>
      <w:r w:rsidRPr="00F315AA">
        <w:rPr>
          <w:rFonts w:ascii="Arial" w:hAnsi="Arial" w:cs="Arial"/>
        </w:rPr>
        <w:t xml:space="preserve"> </w:t>
      </w:r>
      <w:r w:rsidRPr="00F315AA">
        <w:rPr>
          <w:rFonts w:ascii="Arial" w:hAnsi="Arial" w:cs="Arial"/>
        </w:rPr>
        <w:t>Ha már erre sincs idő, mert már ott vannak a rendőrök, hogy a börtönbe beszállítsanak, még akkor is mondhatod nekik szóban, vagy a rabo</w:t>
      </w:r>
      <w:r w:rsidRPr="00F315AA">
        <w:rPr>
          <w:rFonts w:ascii="Arial" w:hAnsi="Arial" w:cs="Arial"/>
        </w:rPr>
        <w:t xml:space="preserve">sítást végző börtönparancsnoknak. </w:t>
      </w:r>
    </w:p>
    <w:p w14:paraId="00000022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10" w:name="_mvbe6klbkgbc" w:colFirst="0" w:colLast="0"/>
      <w:bookmarkEnd w:id="10"/>
      <w:r w:rsidRPr="00F315AA">
        <w:rPr>
          <w:rFonts w:ascii="Arial" w:hAnsi="Arial" w:cs="Arial"/>
        </w:rPr>
        <w:t>Ha ezt a mintát használod, akkor válaszd ki az a)-d) pontok közül, amelyik a te esetedre vonatkozik és írd le a körülményeket, tényeket, amelyekből megállapítható, hogy nem lehet téged elzárni.</w:t>
      </w:r>
    </w:p>
    <w:p w14:paraId="00000023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11" w:name="_7emm519cycrl" w:colFirst="0" w:colLast="0"/>
      <w:bookmarkEnd w:id="11"/>
      <w:r w:rsidRPr="00F315AA">
        <w:rPr>
          <w:rFonts w:ascii="Arial" w:hAnsi="Arial" w:cs="Arial"/>
        </w:rPr>
        <w:t>A levélhez mellékeld az iga</w:t>
      </w:r>
      <w:r w:rsidRPr="00F315AA">
        <w:rPr>
          <w:rFonts w:ascii="Arial" w:hAnsi="Arial" w:cs="Arial"/>
        </w:rPr>
        <w:t xml:space="preserve">zolást, bizonyítékot. </w:t>
      </w:r>
    </w:p>
    <w:p w14:paraId="00000024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12" w:name="_et19g1gbagmn" w:colFirst="0" w:colLast="0"/>
      <w:bookmarkEnd w:id="12"/>
      <w:r w:rsidRPr="00F315AA">
        <w:rPr>
          <w:rFonts w:ascii="Arial" w:hAnsi="Arial" w:cs="Arial"/>
        </w:rPr>
        <w:t>Ha nem fizetted be a bírságot, nem dolgoztad le közérdekű munkával, de nincs helye elzárásnak sem, akkor a bírság összegét közigazgatási úton hajtják be rajtad, tehát pl: levonják a fizetésedből, vagy az állami segélyből, egyéb bevét</w:t>
      </w:r>
      <w:r w:rsidRPr="00F315AA">
        <w:rPr>
          <w:rFonts w:ascii="Arial" w:hAnsi="Arial" w:cs="Arial"/>
        </w:rPr>
        <w:t>elből, amit kapsz.</w:t>
      </w:r>
    </w:p>
    <w:p w14:paraId="00000025" w14:textId="77777777" w:rsidR="00BC6B5C" w:rsidRPr="00F315AA" w:rsidRDefault="00F315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bookmarkStart w:id="13" w:name="_qijj5xjmk0l" w:colFirst="0" w:colLast="0"/>
      <w:bookmarkEnd w:id="13"/>
      <w:r w:rsidRPr="00F315AA">
        <w:rPr>
          <w:rFonts w:ascii="Arial" w:hAnsi="Arial" w:cs="Arial"/>
        </w:rPr>
        <w:t>Ha a kizárási ok ellenére mégis bezárnak, az jogellenes, ilyenkor kérd a Szabálysértési Munkacsoport valamely tagszervezetének jogi segítségét. Ide kell e-mailt írni: info@szabalysertes.hu</w:t>
      </w:r>
    </w:p>
    <w:p w14:paraId="00000026" w14:textId="77777777" w:rsidR="00BC6B5C" w:rsidRPr="00F315AA" w:rsidRDefault="00F315AA">
      <w:pPr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>A kérelem benyújtása ingyenes, nem kell illetéke</w:t>
      </w:r>
      <w:r w:rsidRPr="00F315AA">
        <w:rPr>
          <w:rFonts w:ascii="Arial" w:hAnsi="Arial" w:cs="Arial"/>
        </w:rPr>
        <w:t>t vagy más díjat fizetni.</w:t>
      </w:r>
    </w:p>
    <w:p w14:paraId="00000027" w14:textId="77777777" w:rsidR="00BC6B5C" w:rsidRPr="00F315AA" w:rsidRDefault="00F315AA">
      <w:pPr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 xml:space="preserve">Lehetőség van </w:t>
      </w:r>
      <w:hyperlink r:id="rId7">
        <w:r w:rsidRPr="00F315AA">
          <w:rPr>
            <w:rFonts w:ascii="Arial" w:hAnsi="Arial" w:cs="Arial"/>
            <w:color w:val="1155CC"/>
            <w:u w:val="single"/>
          </w:rPr>
          <w:t>e-papíron</w:t>
        </w:r>
      </w:hyperlink>
      <w:r w:rsidRPr="00F315AA">
        <w:rPr>
          <w:rFonts w:ascii="Arial" w:hAnsi="Arial" w:cs="Arial"/>
        </w:rPr>
        <w:t xml:space="preserve"> keresztül is benyújtani, ha rendelkezel Ügyfélkapuval. Először a szabálysértési hatóság nevét válaszd ki, és csak ezt követően a küldemény kategóriáját.</w:t>
      </w:r>
    </w:p>
    <w:p w14:paraId="00000028" w14:textId="77777777" w:rsidR="00BC6B5C" w:rsidRPr="00F315AA" w:rsidRDefault="00F315AA">
      <w:pPr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 xml:space="preserve">A kérelmet </w:t>
      </w:r>
      <w:r w:rsidRPr="00F315AA">
        <w:rPr>
          <w:rFonts w:ascii="Arial" w:hAnsi="Arial" w:cs="Arial"/>
        </w:rPr>
        <w:t>ajánlva add fel postán, vagy személyesen vidd be és kérj átvételi elismervényt.  A bírságot kiszabó szerv a kérelmet elbírálja, és az erről szóló határozatot postán megküldi. A határozat vagy jóváhagyja a kérelmet, vagy nem ad helyt kérelemnek.</w:t>
      </w:r>
    </w:p>
    <w:p w14:paraId="00000029" w14:textId="77777777" w:rsidR="00BC6B5C" w:rsidRPr="00F315AA" w:rsidRDefault="00BC6B5C">
      <w:pPr>
        <w:jc w:val="both"/>
        <w:rPr>
          <w:rFonts w:ascii="Arial" w:hAnsi="Arial" w:cs="Arial"/>
        </w:rPr>
      </w:pPr>
    </w:p>
    <w:p w14:paraId="0000002A" w14:textId="77777777" w:rsidR="00BC6B5C" w:rsidRPr="00F315AA" w:rsidRDefault="00F315AA">
      <w:pPr>
        <w:jc w:val="both"/>
        <w:rPr>
          <w:rFonts w:ascii="Arial" w:hAnsi="Arial" w:cs="Arial"/>
        </w:rPr>
      </w:pPr>
      <w:r w:rsidRPr="00F315AA">
        <w:rPr>
          <w:rFonts w:ascii="Arial" w:hAnsi="Arial" w:cs="Arial"/>
        </w:rPr>
        <w:t>Forrás: Fo</w:t>
      </w:r>
      <w:r w:rsidRPr="00F315AA">
        <w:rPr>
          <w:rFonts w:ascii="Arial" w:hAnsi="Arial" w:cs="Arial"/>
        </w:rPr>
        <w:t>rrás: a szabálysértésekről szóló 2012. évi II. törvény 10. §</w:t>
      </w:r>
    </w:p>
    <w:p w14:paraId="0000002B" w14:textId="77777777" w:rsidR="00BC6B5C" w:rsidRPr="00F315AA" w:rsidRDefault="00F315AA">
      <w:pPr>
        <w:spacing w:after="0" w:line="240" w:lineRule="auto"/>
        <w:jc w:val="both"/>
        <w:rPr>
          <w:rFonts w:ascii="Arial" w:hAnsi="Arial" w:cs="Arial"/>
        </w:rPr>
      </w:pPr>
      <w:hyperlink r:id="rId8">
        <w:r w:rsidRPr="00F315AA">
          <w:rPr>
            <w:rFonts w:ascii="Arial" w:hAnsi="Arial" w:cs="Arial"/>
            <w:color w:val="1155CC"/>
            <w:u w:val="single"/>
          </w:rPr>
          <w:t>https://net.jogtar.hu/jogszabaly?docid=A1200002.TV</w:t>
        </w:r>
      </w:hyperlink>
    </w:p>
    <w:sectPr w:rsidR="00BC6B5C" w:rsidRPr="00F315A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5C"/>
    <w:rsid w:val="00BC6B5C"/>
    <w:rsid w:val="00F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8F1"/>
  <w15:docId w15:val="{591E55EE-F4E8-47AD-A7B0-A3EC18F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1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5AA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15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1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002.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apir.gov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200002.TV" TargetMode="External"/><Relationship Id="rId5" Type="http://schemas.openxmlformats.org/officeDocument/2006/relationships/hyperlink" Target="https://net.jogtar.hu/jogszabaly?docid=A1200002.TV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t.jogtar.hu/jogszabaly?docid=A1200002.T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Szegő Dóra</dc:creator>
  <cp:lastModifiedBy>Szegő Dóra</cp:lastModifiedBy>
  <cp:revision>2</cp:revision>
  <dcterms:created xsi:type="dcterms:W3CDTF">2019-05-21T08:24:00Z</dcterms:created>
  <dcterms:modified xsi:type="dcterms:W3CDTF">2019-05-21T08:24:00Z</dcterms:modified>
</cp:coreProperties>
</file>